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B609B" w14:paraId="2732F1E2" w14:textId="77777777">
      <w:pPr>
        <w:pStyle w:val="NormalWeb"/>
      </w:pPr>
      <w:r>
        <w:rPr>
          <w:noProof/>
        </w:rPr>
        <w:drawing>
          <wp:inline distT="0" distB="0" distL="0" distR="0" wp14:anchorId="6EB3A2BA" wp14:editId="7C76A10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B609B" w14:paraId="6876420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0B7CFD3" w14:paraId="645BA4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B609B" w14:paraId="1BCF88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B609B" w14:paraId="03AB795D" w14:textId="02D9846E">
            <w:pPr>
              <w:rPr>
                <w:rFonts w:eastAsia="Times New Roman"/>
              </w:rPr>
            </w:pPr>
            <w:r w:rsidRPr="00B7CFD3" w:rsidR="00FB609B">
              <w:rPr>
                <w:rStyle w:val="Forte"/>
                <w:rFonts w:eastAsia="Times New Roman"/>
              </w:rPr>
              <w:t>         </w:t>
            </w:r>
            <w:r w:rsidRPr="00B7CFD3" w:rsidR="1D15781F">
              <w:rPr>
                <w:rStyle w:val="Forte"/>
                <w:rFonts w:eastAsia="Times New Roman"/>
              </w:rPr>
              <w:t>25/01/2023</w:t>
            </w:r>
            <w:r w:rsidRPr="00B7CFD3" w:rsidR="00FB609B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00B7CFD3" w14:paraId="146F4D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B609B" w14:paraId="2ABEBF1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B609B" w14:paraId="72B492C4" w14:textId="6966744F">
            <w:pPr>
              <w:rPr>
                <w:rFonts w:eastAsia="Times New Roman"/>
              </w:rPr>
            </w:pPr>
            <w:r w:rsidRPr="00B7CFD3" w:rsidR="00FB609B">
              <w:rPr>
                <w:rStyle w:val="Forte"/>
                <w:rFonts w:eastAsia="Times New Roman"/>
              </w:rPr>
              <w:t>         </w:t>
            </w:r>
            <w:r w:rsidRPr="00B7CFD3" w:rsidR="7FCC2199">
              <w:rPr>
                <w:rStyle w:val="Forte"/>
                <w:rFonts w:eastAsia="Times New Roman"/>
              </w:rPr>
              <w:t>155</w:t>
            </w:r>
            <w:r w:rsidRPr="00B7CFD3" w:rsidR="00FB609B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FB609B" w14:paraId="0D06DC54" w14:textId="77777777">
      <w:pPr>
        <w:pStyle w:val="NormalWeb"/>
      </w:pPr>
      <w:r>
        <w:rPr>
          <w:rStyle w:val="Forte"/>
        </w:rPr>
        <w:t>ESCOLA TÉCNICA ESTADUAL ANTONIO DE PÁDUA CARDOSO – BATATAIS</w:t>
      </w:r>
    </w:p>
    <w:p w:rsidR="00000000" w:rsidRDefault="00FB609B" w14:paraId="5B3F359E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030/03/2022 – PROCESSO Nº CEETEPS–PRC–030–03–2022</w:t>
      </w:r>
    </w:p>
    <w:p w:rsidR="00000000" w:rsidRDefault="00FB609B" w14:paraId="22F8C398" w14:textId="77777777">
      <w:pPr>
        <w:pStyle w:val="NormalWeb"/>
      </w:pPr>
      <w:r>
        <w:t> </w:t>
      </w:r>
    </w:p>
    <w:p w:rsidR="00000000" w:rsidRDefault="00FB609B" w14:paraId="3C7465D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FB609B" w14:paraId="5874288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FB609B" w14:paraId="7B446037" w14:textId="77777777">
      <w:pPr>
        <w:pStyle w:val="NormalWeb"/>
      </w:pPr>
      <w:r>
        <w:t> </w:t>
      </w:r>
    </w:p>
    <w:p w:rsidR="00000000" w:rsidRDefault="00FB609B" w14:paraId="092C2AA0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FB609B" w14:paraId="7E6BED59" w14:textId="77777777">
      <w:pPr>
        <w:pStyle w:val="NormalWeb"/>
      </w:pPr>
      <w:r>
        <w:t> </w:t>
      </w:r>
    </w:p>
    <w:p w:rsidR="00000000" w:rsidRDefault="00FB609B" w14:paraId="0D7D7C80" w14:textId="77777777">
      <w:pPr>
        <w:pStyle w:val="NormalWeb"/>
      </w:pPr>
      <w:r>
        <w:t>A Comissão Especial de Concurso Públi</w:t>
      </w:r>
      <w:r>
        <w:t xml:space="preserve">co da </w:t>
      </w:r>
      <w:r>
        <w:rPr>
          <w:rStyle w:val="Forte"/>
        </w:rPr>
        <w:t xml:space="preserve">ESCOLA TÉCNICA ESTADUAL ANTONIO DE PÁDUA CARDOSO </w:t>
      </w:r>
      <w:r>
        <w:t>comunica aos candidatos abaixo relacionados o resultado da Prova Escrita. </w:t>
      </w:r>
    </w:p>
    <w:p w:rsidR="00000000" w:rsidRDefault="00FB609B" w14:paraId="221DF612" w14:textId="77777777">
      <w:pPr>
        <w:pStyle w:val="NormalWeb"/>
      </w:pPr>
      <w:r>
        <w:t xml:space="preserve">O presente resultado já considera, no cálculo da pontuação para candidatos que se declararam como pretos, pardos ou indígenas </w:t>
      </w:r>
      <w:r>
        <w:t>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FB609B" w14:paraId="7275D386" w14:textId="77777777">
      <w:pPr>
        <w:pStyle w:val="NormalWeb"/>
      </w:pPr>
      <w:r>
        <w:lastRenderedPageBreak/>
        <w:t>Os candidatos que se declararam como pr</w:t>
      </w:r>
      <w:r>
        <w:t>etos, pardos ou indígenas deverão aguardar o resultado da aferição da veracidade da autodeclaração, nos termos do item 14 do Capítulo VIII do Edital de Abertura de Inscrições. </w:t>
      </w:r>
    </w:p>
    <w:p w:rsidR="00000000" w:rsidRDefault="00FB609B" w14:paraId="2D40A45B" w14:textId="77777777">
      <w:pPr>
        <w:pStyle w:val="NormalWeb"/>
      </w:pPr>
      <w:r>
        <w:t> </w:t>
      </w:r>
    </w:p>
    <w:p w:rsidR="00000000" w:rsidRDefault="00FB609B" w14:paraId="23EE0775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FB609B" w14:paraId="7DA0E985" w14:textId="77777777">
      <w:pPr>
        <w:pStyle w:val="NormalWeb"/>
      </w:pPr>
      <w:r>
        <w:t>Lí</w:t>
      </w:r>
      <w:r>
        <w:t xml:space="preserve">ngua Portuguesa, Literatura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 </w:t>
      </w:r>
    </w:p>
    <w:p w:rsidR="00000000" w:rsidRDefault="00FB609B" w14:paraId="212B813D" w14:textId="77777777">
      <w:pPr>
        <w:pStyle w:val="NormalWeb"/>
      </w:pPr>
      <w:r>
        <w:t> </w:t>
      </w:r>
    </w:p>
    <w:p w:rsidR="00000000" w:rsidRDefault="00FB609B" w14:paraId="1D09C69F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</w:t>
      </w:r>
      <w:r>
        <w:t>ova Escrita) </w:t>
      </w:r>
      <w:r>
        <w:br/>
      </w:r>
      <w:r>
        <w:t>Nº de inscrição / Nome ou Nome Social / RG / CPF / Nota da Prova Escrita </w:t>
      </w:r>
    </w:p>
    <w:p w:rsidR="00000000" w:rsidRDefault="00FB609B" w14:paraId="1B1583DA" w14:textId="77777777">
      <w:pPr>
        <w:pStyle w:val="NormalWeb"/>
      </w:pPr>
      <w:r>
        <w:t>1/MICHELLE ANDREA MARCOS/33821981X/29500832852/66.66</w:t>
      </w:r>
      <w:r>
        <w:br/>
      </w:r>
      <w:r>
        <w:t>2/LIDIANE LARISSA FRESQUE MATARUCO/44930492–9/37858099809/67.00</w:t>
      </w:r>
      <w:r>
        <w:br/>
      </w:r>
      <w:r>
        <w:t>3/ELAINE OLIVEIRA PINI/347578044/32519666854/56.66</w:t>
      </w:r>
      <w:r>
        <w:br/>
      </w:r>
      <w:r>
        <w:t>5/ROBERTA NORI TAHAN/226250234/15988385800/53.33</w:t>
      </w:r>
      <w:r>
        <w:br/>
      </w:r>
      <w:r>
        <w:t>7/PATRÍCIA ELAINE DI LELLO/305417927/22094661806/70.00</w:t>
      </w:r>
      <w:r>
        <w:br/>
      </w:r>
      <w:r>
        <w:t>9/ITALO FARIA DEMACQ/499133044/41316271838/66.66</w:t>
      </w:r>
      <w:r>
        <w:br/>
      </w:r>
      <w:r>
        <w:t>11/JONATAS CARLOS LEÃO/407582502/37794104866/60.00</w:t>
      </w:r>
      <w:r>
        <w:br/>
      </w:r>
      <w:r>
        <w:t>12/ALESSANDRA MANIERI LAURINDO/30541525–6/2213805989</w:t>
      </w:r>
      <w:r>
        <w:t>8/63.33</w:t>
      </w:r>
      <w:r>
        <w:br/>
      </w:r>
      <w:r>
        <w:t>13/RODRIGO FERNANDO FERREIRA/27.416.523–5/19497002831/70.29</w:t>
      </w:r>
      <w:r>
        <w:br/>
      </w:r>
      <w:r>
        <w:t>14/SILVIA MARIA VILA RIOS/12740744–3/06234152830/56.66</w:t>
      </w:r>
      <w:r>
        <w:br/>
      </w:r>
      <w:r>
        <w:t>15/ANALICE APARECIDA DA SILVA/307243254/27315694846/76.66</w:t>
      </w:r>
      <w:r>
        <w:br/>
      </w:r>
      <w:r>
        <w:t>16/PÂMELLA ALVES/400937451/35755371865/70.00</w:t>
      </w:r>
      <w:r>
        <w:br/>
      </w:r>
      <w:r>
        <w:t>18/FELIPE FREITAS DE ARAUJO AL</w:t>
      </w:r>
      <w:r>
        <w:t>VES/MG 15.599.857/09709411616/73.33</w:t>
      </w:r>
      <w:r>
        <w:br/>
      </w:r>
      <w:r>
        <w:t>19/MARIANA ROBERTA DE FARIA EVANGELISTA/498773176/45452196838/86.66</w:t>
      </w:r>
      <w:r>
        <w:br/>
      </w:r>
      <w:r>
        <w:t>21/DAYANA APARECIDA DA SILVA DURANTE/11380997/04823475623/70.00</w:t>
      </w:r>
      <w:r>
        <w:br/>
      </w:r>
      <w:r>
        <w:t>22/LUCINÉIA PEREIRA DE PAULA/27.622.295–7/17545079809/60.00</w:t>
      </w:r>
      <w:r>
        <w:br/>
      </w:r>
      <w:r>
        <w:t xml:space="preserve">24/GABRIELA MARIA DE MORAIS </w:t>
      </w:r>
      <w:r>
        <w:t>BORGES/407701540/31877810800/59.19</w:t>
      </w:r>
      <w:r>
        <w:br/>
      </w:r>
      <w:r>
        <w:t>25/MARIANA DE OLIVEIRA ARANTES/001926822/04646336138/80.00</w:t>
      </w:r>
      <w:r>
        <w:br/>
      </w:r>
      <w:r>
        <w:t>29/CARLA SEIXAS ANDRADE VEZONO/225973686/17861288889/53.33</w:t>
      </w:r>
      <w:r>
        <w:br/>
      </w:r>
      <w:r>
        <w:t>36/FERREIRA BOLOGNIN RENAN AUGUSTO/415604461/36942285862/56.66</w:t>
      </w:r>
    </w:p>
    <w:p w:rsidR="00000000" w:rsidRDefault="00FB609B" w14:paraId="236FFD9E" w14:textId="77777777">
      <w:pPr>
        <w:pStyle w:val="NormalWeb"/>
      </w:pPr>
      <w:r>
        <w:t> </w:t>
      </w:r>
    </w:p>
    <w:p w:rsidR="00000000" w:rsidRDefault="00FB609B" w14:paraId="1A614B73" w14:textId="77777777">
      <w:pPr>
        <w:pStyle w:val="NormalWeb"/>
      </w:pPr>
      <w:r>
        <w:rPr>
          <w:rStyle w:val="Forte"/>
        </w:rPr>
        <w:t>CANDIDATOS NÃO CLASSIFICADOS </w:t>
      </w:r>
      <w:r>
        <w:t>(candidat</w:t>
      </w:r>
      <w:r>
        <w:t>os que tiraram menos que 50 pontos na Prova Escrita) </w:t>
      </w:r>
    </w:p>
    <w:p w:rsidR="00000000" w:rsidRDefault="00FB609B" w14:paraId="21984555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FB609B" w14:paraId="69A89D73" w14:textId="77777777">
      <w:pPr>
        <w:pStyle w:val="NormalWeb"/>
      </w:pPr>
      <w:r>
        <w:t>20/241640507/26419796830/36.66</w:t>
      </w:r>
      <w:r>
        <w:br/>
      </w:r>
      <w:r>
        <w:t>30/471041786/38865038870/43.33</w:t>
      </w:r>
      <w:r>
        <w:br/>
      </w:r>
      <w:r>
        <w:t>34/22899407X/26866092817/43.33</w:t>
      </w:r>
    </w:p>
    <w:p w:rsidR="00000000" w:rsidRDefault="00FB609B" w14:paraId="04AD413D" w14:textId="77777777">
      <w:pPr>
        <w:pStyle w:val="NormalWeb"/>
      </w:pPr>
      <w:r>
        <w:lastRenderedPageBreak/>
        <w:t> </w:t>
      </w:r>
    </w:p>
    <w:p w:rsidR="00000000" w:rsidRDefault="00FB609B" w14:paraId="05AC6953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FB609B" w14:paraId="4251566A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FB609B" w14:paraId="456D025D" w14:textId="77777777">
      <w:pPr>
        <w:pStyle w:val="NormalWeb"/>
      </w:pPr>
      <w:r>
        <w:t>10/43</w:t>
      </w:r>
      <w:r>
        <w:t>507661–9/32473902860</w:t>
      </w:r>
      <w:r>
        <w:br/>
      </w:r>
      <w:r>
        <w:t>17/404287517/34944228856</w:t>
      </w:r>
      <w:r>
        <w:br/>
      </w:r>
      <w:r>
        <w:t>23/445532749/37564428880</w:t>
      </w:r>
      <w:r>
        <w:br/>
      </w:r>
      <w:r>
        <w:t>26/476390151/39883077858</w:t>
      </w:r>
      <w:r>
        <w:br/>
      </w:r>
      <w:r>
        <w:t>27/34.178.492/27166123826</w:t>
      </w:r>
      <w:r>
        <w:br/>
      </w:r>
      <w:r>
        <w:t>28/465254366–6/37848426823</w:t>
      </w:r>
      <w:r>
        <w:br/>
      </w:r>
      <w:r>
        <w:t>32/45.355.291–2/44992086888</w:t>
      </w:r>
      <w:r>
        <w:br/>
      </w:r>
      <w:r>
        <w:t>33/413972446/36348930874</w:t>
      </w:r>
    </w:p>
    <w:p w:rsidR="00FB609B" w:rsidP="00E7181A" w:rsidRDefault="00FB609B" w14:paraId="2B3A17E6" w14:textId="2B8D664A">
      <w:pPr>
        <w:pStyle w:val="NormalWeb"/>
      </w:pPr>
      <w:r>
        <w:t> </w:t>
      </w:r>
    </w:p>
    <w:sectPr w:rsidR="00FB60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D9"/>
    <w:rsid w:val="00B7CFD3"/>
    <w:rsid w:val="00E7181A"/>
    <w:rsid w:val="00E758D9"/>
    <w:rsid w:val="00FB609B"/>
    <w:rsid w:val="1D15781F"/>
    <w:rsid w:val="7FC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BF75E"/>
  <w15:chartTrackingRefBased/>
  <w15:docId w15:val="{DA6540A2-AE0A-48DD-B995-652FFA9541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2023-01-24T11:22:00.0000000Z</dcterms:created>
  <dcterms:modified xsi:type="dcterms:W3CDTF">2023-01-26T12:04:40.6532009Z</dcterms:modified>
</coreProperties>
</file>